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69" w:rsidRPr="00877B37" w:rsidRDefault="00877B37" w:rsidP="00A27B69">
      <w:pPr>
        <w:ind w:right="5103"/>
        <w:rPr>
          <w:b/>
          <w:szCs w:val="20"/>
        </w:rPr>
      </w:pPr>
      <w:r w:rsidRPr="00877B37">
        <w:rPr>
          <w:b/>
          <w:szCs w:val="20"/>
        </w:rPr>
        <w:t>Проект постановления</w:t>
      </w:r>
    </w:p>
    <w:p w:rsidR="00E27B10" w:rsidRPr="00E27B10" w:rsidRDefault="00E27B10" w:rsidP="00E27B10">
      <w:pPr>
        <w:autoSpaceDE w:val="0"/>
        <w:autoSpaceDN w:val="0"/>
        <w:adjustRightInd w:val="0"/>
        <w:jc w:val="both"/>
      </w:pPr>
    </w:p>
    <w:p w:rsidR="008D0DF1" w:rsidRPr="00A928DF" w:rsidRDefault="008D0DF1" w:rsidP="008D0DF1">
      <w:pPr>
        <w:pBdr>
          <w:top w:val="nil"/>
          <w:left w:val="nil"/>
          <w:bottom w:val="nil"/>
          <w:right w:val="nil"/>
          <w:between w:val="nil"/>
        </w:pBdr>
        <w:ind w:right="5103"/>
        <w:jc w:val="both"/>
      </w:pPr>
      <w:r>
        <w:t xml:space="preserve">О внесении изменений в </w:t>
      </w:r>
      <w:r w:rsidRPr="00CD5FD0">
        <w:t>поста</w:t>
      </w:r>
      <w:r>
        <w:t>новлени</w:t>
      </w:r>
      <w:r w:rsidR="00082196">
        <w:t>е</w:t>
      </w:r>
      <w:r>
        <w:t xml:space="preserve"> администрации района </w:t>
      </w:r>
      <w:r w:rsidRPr="00CD5FD0">
        <w:t>от 28.01.2022 № 116</w:t>
      </w:r>
      <w:r>
        <w:t xml:space="preserve"> «</w:t>
      </w:r>
      <w:r w:rsidRPr="00A928DF">
        <w:t>Об утверждении Порядка предоставления за счет средств бюджета района</w:t>
      </w:r>
      <w:r>
        <w:t xml:space="preserve"> </w:t>
      </w:r>
      <w:r w:rsidRPr="00A928DF">
        <w:t xml:space="preserve">субсидий юридическим лицам </w:t>
      </w:r>
      <w:r>
        <w:t xml:space="preserve">                                    </w:t>
      </w:r>
      <w:proofErr w:type="gramStart"/>
      <w:r>
        <w:t xml:space="preserve">   </w:t>
      </w:r>
      <w:r w:rsidRPr="00A928DF">
        <w:t>(</w:t>
      </w:r>
      <w:proofErr w:type="gramEnd"/>
      <w:r w:rsidRPr="00A928DF">
        <w:t>за исключением государственных</w:t>
      </w:r>
      <w:r>
        <w:t xml:space="preserve"> </w:t>
      </w:r>
      <w:r w:rsidRPr="00A928DF">
        <w:t>(муниципальных)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w:t>
      </w:r>
      <w:r>
        <w:t>»</w:t>
      </w:r>
    </w:p>
    <w:p w:rsidR="008D0DF1" w:rsidRPr="00A928DF" w:rsidRDefault="008D0DF1" w:rsidP="008D0DF1">
      <w:pPr>
        <w:pBdr>
          <w:top w:val="nil"/>
          <w:left w:val="nil"/>
          <w:bottom w:val="nil"/>
          <w:right w:val="nil"/>
          <w:between w:val="nil"/>
        </w:pBdr>
        <w:ind w:right="5103"/>
        <w:jc w:val="both"/>
      </w:pPr>
    </w:p>
    <w:p w:rsidR="008D0DF1" w:rsidRPr="00A928DF" w:rsidRDefault="008D0DF1" w:rsidP="008D0DF1">
      <w:pPr>
        <w:pBdr>
          <w:top w:val="nil"/>
          <w:left w:val="nil"/>
          <w:bottom w:val="nil"/>
          <w:right w:val="nil"/>
          <w:between w:val="nil"/>
        </w:pBdr>
        <w:jc w:val="both"/>
      </w:pPr>
    </w:p>
    <w:p w:rsidR="008D0DF1" w:rsidRPr="00A928DF" w:rsidRDefault="00154C9B" w:rsidP="00DF12D2">
      <w:pPr>
        <w:pBdr>
          <w:top w:val="nil"/>
          <w:left w:val="nil"/>
          <w:bottom w:val="nil"/>
          <w:right w:val="nil"/>
          <w:between w:val="nil"/>
        </w:pBdr>
        <w:ind w:firstLine="709"/>
        <w:jc w:val="both"/>
      </w:pPr>
      <w:r w:rsidRPr="00C72226">
        <w:t xml:space="preserve">В целях приведения нормативного правового акта </w:t>
      </w:r>
      <w:r w:rsidRPr="00FA325D">
        <w:t xml:space="preserve">в соответствие                              с </w:t>
      </w:r>
      <w:r w:rsidR="00C571FD" w:rsidRPr="00FA325D">
        <w:t>действующим законодательством</w:t>
      </w:r>
      <w:r w:rsidR="008D0DF1" w:rsidRPr="00FA325D">
        <w:t>:</w:t>
      </w:r>
      <w:bookmarkStart w:id="0" w:name="_GoBack"/>
      <w:bookmarkEnd w:id="0"/>
    </w:p>
    <w:p w:rsidR="008D0DF1" w:rsidRPr="00A928DF" w:rsidRDefault="008D0DF1" w:rsidP="008D0DF1">
      <w:pPr>
        <w:pBdr>
          <w:top w:val="nil"/>
          <w:left w:val="nil"/>
          <w:bottom w:val="nil"/>
          <w:right w:val="nil"/>
          <w:between w:val="nil"/>
        </w:pBdr>
        <w:ind w:firstLine="709"/>
        <w:jc w:val="both"/>
      </w:pPr>
    </w:p>
    <w:p w:rsidR="009178F5" w:rsidRDefault="00986919" w:rsidP="008D0DF1">
      <w:pPr>
        <w:pBdr>
          <w:top w:val="nil"/>
          <w:left w:val="nil"/>
          <w:bottom w:val="nil"/>
          <w:right w:val="nil"/>
          <w:between w:val="nil"/>
        </w:pBdr>
        <w:ind w:firstLine="709"/>
        <w:jc w:val="both"/>
      </w:pPr>
      <w:r w:rsidRPr="00986919">
        <w:t>1. Внести в постановлени</w:t>
      </w:r>
      <w:r w:rsidR="00082196">
        <w:t>е</w:t>
      </w:r>
      <w:r w:rsidRPr="00986919">
        <w:t xml:space="preserve"> администрации района                                   от 28.01.2022 № 116 «Об утверждении Порядка предоставления за счет средств бюджета района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поселениями в границах Нижневартовского района» (с изменениями от 08.06.2022 № 1286, от 30.12.2022 № 2681</w:t>
      </w:r>
      <w:r w:rsidR="00082196">
        <w:t>, от 18.08.2023 №783</w:t>
      </w:r>
      <w:r w:rsidRPr="00986919">
        <w:t>) следующие изменения:</w:t>
      </w:r>
    </w:p>
    <w:p w:rsidR="00986919" w:rsidRDefault="00986919" w:rsidP="008D0DF1">
      <w:pPr>
        <w:pBdr>
          <w:top w:val="nil"/>
          <w:left w:val="nil"/>
          <w:bottom w:val="nil"/>
          <w:right w:val="nil"/>
          <w:between w:val="nil"/>
        </w:pBdr>
        <w:ind w:firstLine="709"/>
        <w:jc w:val="both"/>
      </w:pPr>
    </w:p>
    <w:p w:rsidR="008D0DF1" w:rsidRPr="0076122F" w:rsidRDefault="008D0DF1" w:rsidP="00877B37">
      <w:pPr>
        <w:pBdr>
          <w:top w:val="nil"/>
          <w:left w:val="nil"/>
          <w:bottom w:val="nil"/>
          <w:right w:val="nil"/>
          <w:between w:val="nil"/>
        </w:pBdr>
        <w:ind w:firstLine="709"/>
        <w:jc w:val="both"/>
      </w:pPr>
      <w:r>
        <w:t xml:space="preserve">1.1. </w:t>
      </w:r>
      <w:r w:rsidR="00082196">
        <w:t>П</w:t>
      </w:r>
      <w:r w:rsidR="00877B37">
        <w:t xml:space="preserve">ункт </w:t>
      </w:r>
      <w:r w:rsidR="00F90EF7">
        <w:t>2</w:t>
      </w:r>
      <w:r w:rsidR="00082196">
        <w:t xml:space="preserve"> постановления исключить.</w:t>
      </w:r>
    </w:p>
    <w:p w:rsidR="00082196" w:rsidRDefault="00082196" w:rsidP="008D0DF1">
      <w:pPr>
        <w:pBdr>
          <w:top w:val="nil"/>
          <w:left w:val="nil"/>
          <w:bottom w:val="nil"/>
          <w:right w:val="nil"/>
          <w:between w:val="nil"/>
        </w:pBdr>
        <w:ind w:firstLine="709"/>
        <w:jc w:val="both"/>
      </w:pPr>
    </w:p>
    <w:p w:rsidR="008D0DF1" w:rsidRPr="00A928DF" w:rsidRDefault="008D0DF1" w:rsidP="008D0DF1">
      <w:pPr>
        <w:pBdr>
          <w:top w:val="nil"/>
          <w:left w:val="nil"/>
          <w:bottom w:val="nil"/>
          <w:right w:val="nil"/>
          <w:between w:val="nil"/>
        </w:pBdr>
        <w:ind w:firstLine="709"/>
        <w:jc w:val="both"/>
      </w:pPr>
      <w:r>
        <w:t>2</w:t>
      </w:r>
      <w:r w:rsidRPr="00A928DF">
        <w:t xml:space="preserve">. </w:t>
      </w:r>
      <w:r w:rsidR="00F90EF7" w:rsidRPr="008B61D0">
        <w:rPr>
          <w:rFonts w:eastAsiaTheme="minorEastAsia"/>
        </w:rPr>
        <w:t>Отделу делопроизводства, контроля и обеспечения работы руководства управления обеспечения деятельности а</w:t>
      </w:r>
      <w:r w:rsidR="00F90EF7">
        <w:rPr>
          <w:rFonts w:eastAsiaTheme="minorEastAsia"/>
        </w:rPr>
        <w:t>дминистрации района</w:t>
      </w:r>
      <w:r w:rsidR="00F90EF7" w:rsidRPr="008B61D0">
        <w:rPr>
          <w:rFonts w:eastAsiaTheme="minorEastAsia"/>
        </w:rPr>
        <w:t xml:space="preserve"> разместить постановление на официальном веб-сайте администрации района: </w:t>
      </w:r>
      <w:hyperlink r:id="rId8" w:history="1">
        <w:r w:rsidR="00F90EF7" w:rsidRPr="008B61D0">
          <w:rPr>
            <w:rFonts w:eastAsiaTheme="minorEastAsia"/>
          </w:rPr>
          <w:t>www.nvraion.ru</w:t>
        </w:r>
      </w:hyperlink>
      <w:r w:rsidR="00F90EF7" w:rsidRPr="008B61D0">
        <w:rPr>
          <w:rFonts w:eastAsiaTheme="minorEastAsia"/>
        </w:rPr>
        <w:t>.</w:t>
      </w:r>
      <w:r w:rsidRPr="00A928DF">
        <w:t>.</w:t>
      </w:r>
    </w:p>
    <w:p w:rsidR="008D0DF1" w:rsidRPr="00A928DF" w:rsidRDefault="008D0DF1" w:rsidP="008D0DF1">
      <w:pPr>
        <w:pBdr>
          <w:top w:val="nil"/>
          <w:left w:val="nil"/>
          <w:bottom w:val="nil"/>
          <w:right w:val="nil"/>
          <w:between w:val="nil"/>
        </w:pBdr>
        <w:ind w:firstLine="709"/>
        <w:jc w:val="both"/>
      </w:pPr>
      <w:r w:rsidRPr="00A928DF">
        <w:t xml:space="preserve"> </w:t>
      </w:r>
    </w:p>
    <w:p w:rsidR="008D0DF1" w:rsidRDefault="008D0DF1" w:rsidP="008D0DF1">
      <w:pPr>
        <w:tabs>
          <w:tab w:val="left" w:pos="720"/>
        </w:tabs>
        <w:ind w:firstLine="709"/>
        <w:jc w:val="both"/>
      </w:pPr>
      <w:r>
        <w:t>3</w:t>
      </w:r>
      <w:r w:rsidRPr="00A928DF">
        <w:t>. Управлению общественных связей и информационной политики администрации района (</w:t>
      </w:r>
      <w:r w:rsidR="009928F1">
        <w:t>С.Ю. Маликов</w:t>
      </w:r>
      <w:r w:rsidRPr="00A928DF">
        <w:t xml:space="preserve">) опубликовать постановление                                    в приложении «Официальный бюллетень» к районной газете «Новости </w:t>
      </w:r>
      <w:proofErr w:type="spellStart"/>
      <w:r w:rsidRPr="00A928DF">
        <w:t>Приобья</w:t>
      </w:r>
      <w:proofErr w:type="spellEnd"/>
      <w:r w:rsidRPr="00A928DF">
        <w:t>».</w:t>
      </w:r>
    </w:p>
    <w:p w:rsidR="00F90EF7" w:rsidRPr="00A928DF" w:rsidRDefault="00F90EF7" w:rsidP="008D0DF1">
      <w:pPr>
        <w:tabs>
          <w:tab w:val="left" w:pos="720"/>
        </w:tabs>
        <w:ind w:firstLine="709"/>
        <w:jc w:val="both"/>
      </w:pPr>
    </w:p>
    <w:p w:rsidR="008D0DF1" w:rsidRPr="00A928DF" w:rsidRDefault="008D0DF1" w:rsidP="008D0DF1">
      <w:pPr>
        <w:pBdr>
          <w:top w:val="nil"/>
          <w:left w:val="nil"/>
          <w:bottom w:val="nil"/>
          <w:right w:val="nil"/>
          <w:between w:val="nil"/>
        </w:pBdr>
        <w:ind w:firstLine="709"/>
        <w:jc w:val="both"/>
      </w:pPr>
      <w:r>
        <w:t>4</w:t>
      </w:r>
      <w:r w:rsidRPr="00A928DF">
        <w:t xml:space="preserve">. Постановление вступает в силу </w:t>
      </w:r>
      <w:r w:rsidR="00082196">
        <w:t>с 1 января 2024 года</w:t>
      </w:r>
      <w:r w:rsidRPr="00A928DF">
        <w:t>.</w:t>
      </w:r>
    </w:p>
    <w:p w:rsidR="008D0DF1" w:rsidRPr="00A928DF" w:rsidRDefault="008D0DF1" w:rsidP="008D0DF1">
      <w:pPr>
        <w:pBdr>
          <w:top w:val="nil"/>
          <w:left w:val="nil"/>
          <w:bottom w:val="nil"/>
          <w:right w:val="nil"/>
          <w:between w:val="nil"/>
        </w:pBdr>
        <w:ind w:firstLine="709"/>
        <w:jc w:val="both"/>
      </w:pPr>
    </w:p>
    <w:p w:rsidR="008D0DF1" w:rsidRPr="00A928DF" w:rsidRDefault="008D0DF1" w:rsidP="008D0DF1">
      <w:pPr>
        <w:ind w:firstLine="709"/>
        <w:jc w:val="both"/>
      </w:pPr>
      <w:r>
        <w:lastRenderedPageBreak/>
        <w:t>5</w:t>
      </w:r>
      <w:r w:rsidRPr="00A928DF">
        <w:t>. Контроль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451D35" w:rsidRDefault="00451D35" w:rsidP="00AC0140"/>
    <w:p w:rsidR="00451D35" w:rsidRDefault="00451D35" w:rsidP="00AC0140"/>
    <w:p w:rsidR="00451D35" w:rsidRDefault="00451D35" w:rsidP="00AC0140"/>
    <w:p w:rsidR="009C1FF9" w:rsidRDefault="002365BD" w:rsidP="002365BD">
      <w:pPr>
        <w:tabs>
          <w:tab w:val="left" w:pos="0"/>
          <w:tab w:val="left" w:pos="8627"/>
        </w:tabs>
        <w:jc w:val="both"/>
        <w:rPr>
          <w:szCs w:val="20"/>
        </w:rPr>
      </w:pPr>
      <w:r>
        <w:rPr>
          <w:rFonts w:eastAsia="Calibri"/>
          <w:lang w:eastAsia="en-US"/>
        </w:rPr>
        <w:t>Глава района                                                                                        Б.А. Саломатин</w:t>
      </w:r>
    </w:p>
    <w:sectPr w:rsidR="009C1FF9" w:rsidSect="00877B37">
      <w:headerReference w:type="default" r:id="rId9"/>
      <w:pgSz w:w="11907" w:h="16840" w:code="9"/>
      <w:pgMar w:top="1134" w:right="567" w:bottom="568"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59" w:rsidRDefault="00556959">
      <w:r>
        <w:separator/>
      </w:r>
    </w:p>
  </w:endnote>
  <w:endnote w:type="continuationSeparator" w:id="0">
    <w:p w:rsidR="00556959" w:rsidRDefault="0055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59" w:rsidRDefault="00556959">
      <w:r>
        <w:separator/>
      </w:r>
    </w:p>
  </w:footnote>
  <w:footnote w:type="continuationSeparator" w:id="0">
    <w:p w:rsidR="00556959" w:rsidRDefault="0055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F4191A">
          <w:rPr>
            <w:noProof/>
          </w:rPr>
          <w:t>2</w:t>
        </w:r>
        <w:r>
          <w:fldChar w:fldCharType="end"/>
        </w:r>
      </w:p>
    </w:sdtContent>
  </w:sdt>
  <w:p w:rsidR="001F49E1" w:rsidRDefault="001F49E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19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4C9B"/>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0E4"/>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7CEA"/>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6BDD"/>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959"/>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77B37"/>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0DF1"/>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178F5"/>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919"/>
    <w:rsid w:val="00986A2F"/>
    <w:rsid w:val="009928F1"/>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16025"/>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B8C"/>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1789"/>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1FD"/>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2D2"/>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191A"/>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0EF7"/>
    <w:rsid w:val="00F93C9C"/>
    <w:rsid w:val="00F941F7"/>
    <w:rsid w:val="00F95C1F"/>
    <w:rsid w:val="00F97519"/>
    <w:rsid w:val="00F977D4"/>
    <w:rsid w:val="00FA0D8E"/>
    <w:rsid w:val="00FA325D"/>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4A123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35CD-1C0F-47EA-AD3A-6DE70198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193</Words>
  <Characters>1770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Пискулина Лилия Маратовна</cp:lastModifiedBy>
  <cp:revision>9</cp:revision>
  <cp:lastPrinted>2023-08-04T07:38:00Z</cp:lastPrinted>
  <dcterms:created xsi:type="dcterms:W3CDTF">2022-12-22T04:33:00Z</dcterms:created>
  <dcterms:modified xsi:type="dcterms:W3CDTF">2023-11-29T05:48:00Z</dcterms:modified>
</cp:coreProperties>
</file>